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383" w:rsidRDefault="00CC2383">
      <w:r>
        <w:t>Zadanie 2</w:t>
      </w:r>
    </w:p>
    <w:tbl>
      <w:tblPr>
        <w:tblStyle w:val="Tabela-Siatka"/>
        <w:tblW w:w="898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276"/>
        <w:gridCol w:w="850"/>
        <w:gridCol w:w="1276"/>
        <w:gridCol w:w="2319"/>
        <w:gridCol w:w="850"/>
      </w:tblGrid>
      <w:tr w:rsidR="00F049EC" w:rsidRPr="0006778D" w:rsidTr="00D85F8C"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pStyle w:val="Akapitzlist"/>
              <w:ind w:left="-11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F049EC" w:rsidRPr="002B52BD" w:rsidRDefault="00F049EC" w:rsidP="00D679BF">
            <w:pPr>
              <w:pStyle w:val="Akapitzlist"/>
              <w:ind w:left="-11"/>
              <w:rPr>
                <w:rFonts w:cstheme="minorHAnsi"/>
                <w:b/>
                <w:sz w:val="20"/>
                <w:szCs w:val="20"/>
              </w:rPr>
            </w:pPr>
            <w:r w:rsidRPr="002B52BD">
              <w:rPr>
                <w:rFonts w:cstheme="minorHAnsi"/>
                <w:b/>
                <w:sz w:val="20"/>
                <w:szCs w:val="20"/>
              </w:rPr>
              <w:t>Nazwa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F049EC" w:rsidRPr="0006778D" w:rsidRDefault="00F049EC" w:rsidP="0006778D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Ilość  DM</w:t>
            </w:r>
            <w:r>
              <w:rPr>
                <w:rFonts w:cstheme="minorHAnsi"/>
                <w:b/>
                <w:sz w:val="20"/>
                <w:szCs w:val="20"/>
              </w:rPr>
              <w:t xml:space="preserve"> [</w:t>
            </w:r>
            <w:r w:rsidRPr="0006778D">
              <w:rPr>
                <w:rFonts w:cstheme="minorHAnsi"/>
                <w:b/>
                <w:sz w:val="20"/>
                <w:szCs w:val="20"/>
              </w:rPr>
              <w:t>l]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F049EC" w:rsidRPr="0006778D" w:rsidRDefault="00F049EC" w:rsidP="0006778D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Ilość H</w:t>
            </w:r>
            <w:r>
              <w:rPr>
                <w:rFonts w:cstheme="minorHAnsi"/>
                <w:b/>
                <w:sz w:val="20"/>
                <w:szCs w:val="20"/>
              </w:rPr>
              <w:t> </w:t>
            </w:r>
            <w:r w:rsidRPr="0006778D">
              <w:rPr>
                <w:rFonts w:cstheme="minorHAnsi"/>
                <w:b/>
                <w:sz w:val="20"/>
                <w:szCs w:val="20"/>
              </w:rPr>
              <w:t>II [l]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F049EC" w:rsidRPr="0006778D" w:rsidRDefault="00F049EC" w:rsidP="00D679BF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K</w:t>
            </w:r>
            <w:bookmarkStart w:id="0" w:name="_GoBack"/>
            <w:bookmarkEnd w:id="0"/>
            <w:r w:rsidRPr="0006778D">
              <w:rPr>
                <w:rFonts w:cstheme="minorHAnsi"/>
                <w:b/>
                <w:sz w:val="20"/>
                <w:szCs w:val="20"/>
              </w:rPr>
              <w:t xml:space="preserve">olor </w:t>
            </w:r>
          </w:p>
        </w:tc>
        <w:tc>
          <w:tcPr>
            <w:tcW w:w="2319" w:type="dxa"/>
            <w:shd w:val="clear" w:color="auto" w:fill="DBE5F1" w:themeFill="accent1" w:themeFillTint="33"/>
            <w:vAlign w:val="center"/>
          </w:tcPr>
          <w:p w:rsidR="00F049EC" w:rsidRPr="00533228" w:rsidRDefault="00F049EC" w:rsidP="00C11997">
            <w:pPr>
              <w:pStyle w:val="Akapitzlist"/>
              <w:ind w:left="0" w:right="342"/>
              <w:rPr>
                <w:rFonts w:cstheme="minorHAnsi"/>
                <w:b/>
                <w:sz w:val="20"/>
                <w:szCs w:val="20"/>
              </w:rPr>
            </w:pPr>
            <w:r w:rsidRPr="00533228">
              <w:rPr>
                <w:rFonts w:cstheme="minorHAnsi"/>
                <w:b/>
                <w:sz w:val="20"/>
                <w:szCs w:val="20"/>
              </w:rPr>
              <w:t>Uwagi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F049EC" w:rsidRPr="00533228" w:rsidRDefault="00F049EC" w:rsidP="00F049EC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Cena</w:t>
            </w:r>
          </w:p>
        </w:tc>
      </w:tr>
      <w:tr w:rsidR="00F049EC" w:rsidRPr="0006778D" w:rsidTr="00D85F8C">
        <w:trPr>
          <w:trHeight w:val="2134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1843" w:type="dxa"/>
          </w:tcPr>
          <w:p w:rsidR="00F049EC" w:rsidRPr="002B52BD" w:rsidRDefault="00F049EC" w:rsidP="00D679BF">
            <w:pPr>
              <w:rPr>
                <w:rFonts w:cstheme="minorHAnsi"/>
                <w:sz w:val="20"/>
                <w:szCs w:val="20"/>
              </w:rPr>
            </w:pPr>
            <w:r w:rsidRPr="002B52BD">
              <w:rPr>
                <w:rFonts w:cstheme="minorHAnsi"/>
                <w:sz w:val="20"/>
                <w:szCs w:val="20"/>
              </w:rPr>
              <w:t>Rozcieńczalnik do farb zewnętrznych</w:t>
            </w:r>
          </w:p>
          <w:p w:rsidR="00F049EC" w:rsidRPr="002B52BD" w:rsidRDefault="00F049EC" w:rsidP="00D679BF">
            <w:pPr>
              <w:rPr>
                <w:rFonts w:cstheme="minorHAnsi"/>
                <w:sz w:val="20"/>
                <w:szCs w:val="20"/>
              </w:rPr>
            </w:pPr>
          </w:p>
          <w:p w:rsidR="00F049EC" w:rsidRPr="002B52BD" w:rsidRDefault="00F049EC" w:rsidP="001A3A3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19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Kompatybilna z farbami  do zastosowania zewnętrznymi  firmy Hempel </w:t>
            </w:r>
          </w:p>
        </w:tc>
        <w:tc>
          <w:tcPr>
            <w:tcW w:w="850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2217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F049EC" w:rsidRPr="002B52BD" w:rsidRDefault="00F049EC" w:rsidP="001A3A3C">
            <w:pPr>
              <w:rPr>
                <w:rFonts w:cstheme="minorHAnsi"/>
                <w:sz w:val="20"/>
                <w:szCs w:val="20"/>
              </w:rPr>
            </w:pPr>
            <w:r w:rsidRPr="002B52BD">
              <w:rPr>
                <w:rFonts w:cstheme="minorHAnsi"/>
                <w:sz w:val="20"/>
                <w:szCs w:val="20"/>
              </w:rPr>
              <w:t>Rozcieńczalnik do farb wewnętrznych</w:t>
            </w:r>
          </w:p>
          <w:p w:rsidR="00F049EC" w:rsidRPr="002B52BD" w:rsidRDefault="00F049EC" w:rsidP="001A3A3C">
            <w:pPr>
              <w:rPr>
                <w:rFonts w:cstheme="minorHAnsi"/>
                <w:sz w:val="20"/>
                <w:szCs w:val="20"/>
              </w:rPr>
            </w:pPr>
          </w:p>
          <w:p w:rsidR="00F049EC" w:rsidRPr="002B52BD" w:rsidRDefault="00F049EC" w:rsidP="001A3A3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F049EC" w:rsidRPr="0006778D" w:rsidRDefault="00F049EC" w:rsidP="007C4D61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F049EC" w:rsidRPr="0006778D" w:rsidRDefault="00F049EC" w:rsidP="007C4D61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19" w:type="dxa"/>
          </w:tcPr>
          <w:p w:rsidR="00F049EC" w:rsidRPr="00533228" w:rsidRDefault="00F049EC" w:rsidP="001A3A3C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Kompatybilna z farbami do zastosowania wewnętrznego firmy Hempel</w:t>
            </w:r>
          </w:p>
        </w:tc>
        <w:tc>
          <w:tcPr>
            <w:tcW w:w="850" w:type="dxa"/>
          </w:tcPr>
          <w:p w:rsidR="00F049EC" w:rsidRPr="00533228" w:rsidRDefault="00F049EC" w:rsidP="001A3A3C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2884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F049EC" w:rsidRPr="002B52BD" w:rsidRDefault="00F049EC" w:rsidP="001A3A3C">
            <w:pPr>
              <w:rPr>
                <w:rFonts w:cstheme="minorHAnsi"/>
                <w:sz w:val="20"/>
                <w:szCs w:val="20"/>
              </w:rPr>
            </w:pPr>
            <w:r w:rsidRPr="002B52BD">
              <w:rPr>
                <w:rFonts w:cstheme="minorHAnsi"/>
                <w:sz w:val="20"/>
                <w:szCs w:val="20"/>
              </w:rPr>
              <w:t>Farba</w:t>
            </w:r>
          </w:p>
          <w:p w:rsidR="00F049EC" w:rsidRPr="002B52BD" w:rsidRDefault="00F049EC" w:rsidP="001A3A3C">
            <w:pPr>
              <w:rPr>
                <w:rFonts w:cstheme="minorHAnsi"/>
                <w:sz w:val="20"/>
                <w:szCs w:val="20"/>
              </w:rPr>
            </w:pPr>
            <w:r w:rsidRPr="002B52BD">
              <w:rPr>
                <w:rFonts w:cstheme="minorHAnsi"/>
                <w:sz w:val="20"/>
                <w:szCs w:val="20"/>
              </w:rPr>
              <w:t>nawierzchniowa</w:t>
            </w:r>
          </w:p>
          <w:p w:rsidR="00F049EC" w:rsidRPr="002B52BD" w:rsidRDefault="00F049EC" w:rsidP="001A3A3C">
            <w:pPr>
              <w:rPr>
                <w:rFonts w:cstheme="minorHAnsi"/>
                <w:sz w:val="20"/>
                <w:szCs w:val="20"/>
              </w:rPr>
            </w:pPr>
          </w:p>
          <w:p w:rsidR="00F049EC" w:rsidRPr="002B52BD" w:rsidRDefault="00F049EC" w:rsidP="001A3A3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120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biały</w:t>
            </w:r>
          </w:p>
        </w:tc>
        <w:tc>
          <w:tcPr>
            <w:tcW w:w="2319" w:type="dxa"/>
          </w:tcPr>
          <w:p w:rsidR="00F049EC" w:rsidRPr="00533228" w:rsidRDefault="00F049EC" w:rsidP="001A3A3C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Do bezpośredniego położenia na farby </w:t>
            </w:r>
            <w:proofErr w:type="spellStart"/>
            <w:r w:rsidRPr="00533228">
              <w:rPr>
                <w:rFonts w:cstheme="minorHAnsi"/>
                <w:sz w:val="20"/>
                <w:szCs w:val="20"/>
              </w:rPr>
              <w:t>Hempathane</w:t>
            </w:r>
            <w:proofErr w:type="spellEnd"/>
            <w:r w:rsidRPr="0053322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33228">
              <w:rPr>
                <w:rFonts w:cstheme="minorHAnsi"/>
                <w:sz w:val="20"/>
                <w:szCs w:val="20"/>
              </w:rPr>
              <w:t>Topcoat</w:t>
            </w:r>
            <w:proofErr w:type="spellEnd"/>
            <w:r w:rsidRPr="00533228">
              <w:rPr>
                <w:rFonts w:cstheme="minorHAnsi"/>
                <w:sz w:val="20"/>
                <w:szCs w:val="20"/>
              </w:rPr>
              <w:t xml:space="preserve"> (biała) 55210-10000</w:t>
            </w:r>
          </w:p>
        </w:tc>
        <w:tc>
          <w:tcPr>
            <w:tcW w:w="850" w:type="dxa"/>
          </w:tcPr>
          <w:p w:rsidR="00F049EC" w:rsidRPr="00533228" w:rsidRDefault="00F049EC" w:rsidP="001A3A3C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2676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F049EC" w:rsidRPr="002B52BD" w:rsidRDefault="00F049EC" w:rsidP="001A3A3C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2B52BD">
              <w:rPr>
                <w:rFonts w:cstheme="minorHAnsi"/>
                <w:sz w:val="20"/>
                <w:szCs w:val="20"/>
                <w:shd w:val="clear" w:color="auto" w:fill="FFFFFF"/>
              </w:rPr>
              <w:t>Farba nawierzchniowa</w:t>
            </w:r>
          </w:p>
          <w:p w:rsidR="00F049EC" w:rsidRPr="002B52BD" w:rsidRDefault="00F049EC" w:rsidP="001A3A3C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  <w:p w:rsidR="00F049EC" w:rsidRPr="002B52BD" w:rsidRDefault="00F049EC" w:rsidP="001A3A3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kremowy</w:t>
            </w:r>
          </w:p>
        </w:tc>
        <w:tc>
          <w:tcPr>
            <w:tcW w:w="2319" w:type="dxa"/>
          </w:tcPr>
          <w:p w:rsidR="00F049EC" w:rsidRPr="00533228" w:rsidRDefault="00F049EC" w:rsidP="007B5992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Do bezpośredniego położenia na farby </w:t>
            </w:r>
            <w:proofErr w:type="spellStart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Hempatex</w:t>
            </w:r>
            <w:proofErr w:type="spellEnd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Enamel</w:t>
            </w:r>
            <w:proofErr w:type="spellEnd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56360-20320 </w:t>
            </w:r>
          </w:p>
        </w:tc>
        <w:tc>
          <w:tcPr>
            <w:tcW w:w="850" w:type="dxa"/>
          </w:tcPr>
          <w:p w:rsidR="00F049EC" w:rsidRPr="00533228" w:rsidRDefault="00F049EC" w:rsidP="007B5992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1559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F049EC" w:rsidRPr="002B52BD" w:rsidRDefault="00F049EC" w:rsidP="001A3A3C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2B52BD">
              <w:rPr>
                <w:rFonts w:cstheme="minorHAnsi"/>
                <w:sz w:val="20"/>
                <w:szCs w:val="20"/>
                <w:shd w:val="clear" w:color="auto" w:fill="FFFFFF"/>
              </w:rPr>
              <w:t>Grunt</w:t>
            </w:r>
          </w:p>
          <w:p w:rsidR="00F049EC" w:rsidRPr="002B52BD" w:rsidRDefault="00F049EC" w:rsidP="001A3A3C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  <w:p w:rsidR="00F049EC" w:rsidRPr="002B52BD" w:rsidRDefault="00F049EC" w:rsidP="001A3A3C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19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Do bezpośredniego położenia na grunt</w:t>
            </w:r>
          </w:p>
          <w:p w:rsidR="00F049EC" w:rsidRPr="00533228" w:rsidRDefault="00F049EC" w:rsidP="001A3A3C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proofErr w:type="spellStart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Hempel's</w:t>
            </w:r>
            <w:proofErr w:type="spellEnd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Uni-Primer</w:t>
            </w:r>
            <w:proofErr w:type="spellEnd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13140-12170</w:t>
            </w:r>
          </w:p>
        </w:tc>
        <w:tc>
          <w:tcPr>
            <w:tcW w:w="850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992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F049EC" w:rsidRPr="002B52BD" w:rsidRDefault="00F049EC" w:rsidP="005E191E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2B52BD">
              <w:rPr>
                <w:rFonts w:cstheme="minorHAnsi"/>
                <w:sz w:val="20"/>
                <w:szCs w:val="20"/>
                <w:shd w:val="clear" w:color="auto" w:fill="FFFFFF"/>
              </w:rPr>
              <w:t>Farba nawierzchniowa</w:t>
            </w:r>
          </w:p>
          <w:p w:rsidR="00F049EC" w:rsidRPr="002B52BD" w:rsidRDefault="00F049EC" w:rsidP="001A3A3C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  <w:p w:rsidR="00F049EC" w:rsidRPr="002B52BD" w:rsidRDefault="00F049EC" w:rsidP="001A3A3C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19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Do bezpośredniego położenia na farby</w:t>
            </w:r>
          </w:p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proofErr w:type="spellStart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Hempatex</w:t>
            </w:r>
            <w:proofErr w:type="spellEnd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Hi-</w:t>
            </w:r>
            <w:proofErr w:type="spellStart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Build</w:t>
            </w:r>
            <w:proofErr w:type="spellEnd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46410-12170</w:t>
            </w:r>
          </w:p>
        </w:tc>
        <w:tc>
          <w:tcPr>
            <w:tcW w:w="850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1559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1843" w:type="dxa"/>
          </w:tcPr>
          <w:p w:rsidR="00F049EC" w:rsidRPr="002B52BD" w:rsidRDefault="00F049EC" w:rsidP="005E191E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2B52BD">
              <w:rPr>
                <w:rFonts w:cstheme="minorHAnsi"/>
                <w:sz w:val="20"/>
                <w:szCs w:val="20"/>
                <w:shd w:val="clear" w:color="auto" w:fill="FFFFFF"/>
              </w:rPr>
              <w:t>Farba nawierzchniowa</w:t>
            </w:r>
          </w:p>
          <w:p w:rsidR="00F049EC" w:rsidRPr="002B52BD" w:rsidRDefault="00F049EC" w:rsidP="001A3A3C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  <w:p w:rsidR="00F049EC" w:rsidRPr="002B52BD" w:rsidRDefault="00F049EC" w:rsidP="001A3A3C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19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Do bezpośredniego położenia na farby</w:t>
            </w:r>
          </w:p>
          <w:p w:rsidR="00F049EC" w:rsidRPr="00533228" w:rsidRDefault="00F049EC" w:rsidP="001A3A3C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proofErr w:type="spellStart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Hempatex</w:t>
            </w:r>
            <w:proofErr w:type="spellEnd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Hi-</w:t>
            </w:r>
            <w:proofErr w:type="spellStart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Build</w:t>
            </w:r>
            <w:proofErr w:type="spellEnd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46410-50630</w:t>
            </w:r>
          </w:p>
        </w:tc>
        <w:tc>
          <w:tcPr>
            <w:tcW w:w="850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1559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F049EC" w:rsidRPr="002B52BD" w:rsidRDefault="00F049EC" w:rsidP="006A4ECF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2B52BD">
              <w:rPr>
                <w:rFonts w:cstheme="minorHAnsi"/>
                <w:sz w:val="20"/>
                <w:szCs w:val="20"/>
                <w:shd w:val="clear" w:color="auto" w:fill="FFFFFF"/>
              </w:rPr>
              <w:t>Farba  nawierzchniowa</w:t>
            </w:r>
          </w:p>
          <w:p w:rsidR="00F049EC" w:rsidRPr="002B52BD" w:rsidRDefault="00F049EC" w:rsidP="006A4ECF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  <w:p w:rsidR="00F049EC" w:rsidRPr="002B52BD" w:rsidRDefault="00F049EC" w:rsidP="006A4ECF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160</w:t>
            </w:r>
          </w:p>
        </w:tc>
        <w:tc>
          <w:tcPr>
            <w:tcW w:w="850" w:type="dxa"/>
          </w:tcPr>
          <w:p w:rsidR="00F049EC" w:rsidRPr="0006778D" w:rsidRDefault="00F049EC" w:rsidP="005E191E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:rsidR="00F049EC" w:rsidRPr="0006778D" w:rsidRDefault="00F049EC" w:rsidP="005E191E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biały</w:t>
            </w:r>
          </w:p>
        </w:tc>
        <w:tc>
          <w:tcPr>
            <w:tcW w:w="2319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Do bezpośredniego położenia na farby</w:t>
            </w:r>
          </w:p>
          <w:p w:rsidR="00F049EC" w:rsidRPr="00533228" w:rsidRDefault="00F049EC" w:rsidP="001A3A3C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proofErr w:type="spellStart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Hempatex</w:t>
            </w:r>
            <w:proofErr w:type="spellEnd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Enamel</w:t>
            </w:r>
            <w:proofErr w:type="spellEnd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56360-10000</w:t>
            </w:r>
          </w:p>
        </w:tc>
        <w:tc>
          <w:tcPr>
            <w:tcW w:w="850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1559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:rsidR="00F049EC" w:rsidRPr="002B52BD" w:rsidRDefault="00F049EC" w:rsidP="006A4ECF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2B52BD">
              <w:rPr>
                <w:rFonts w:cstheme="minorHAnsi"/>
                <w:sz w:val="20"/>
                <w:szCs w:val="20"/>
                <w:shd w:val="clear" w:color="auto" w:fill="FFFFFF"/>
              </w:rPr>
              <w:t>Farba  nawierzchniowa</w:t>
            </w:r>
          </w:p>
          <w:p w:rsidR="00F049EC" w:rsidRPr="002B52BD" w:rsidRDefault="00F049EC" w:rsidP="006A4ECF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  <w:p w:rsidR="00F049EC" w:rsidRPr="002B52BD" w:rsidRDefault="00F049EC" w:rsidP="006A4ECF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zielony</w:t>
            </w:r>
          </w:p>
        </w:tc>
        <w:tc>
          <w:tcPr>
            <w:tcW w:w="2319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Do bezpośredniego położenia na farby</w:t>
            </w:r>
          </w:p>
          <w:p w:rsidR="00F049EC" w:rsidRPr="00533228" w:rsidRDefault="00F049EC" w:rsidP="001A3A3C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proofErr w:type="spellStart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Hempatex</w:t>
            </w:r>
            <w:proofErr w:type="spellEnd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Enamel</w:t>
            </w:r>
            <w:proofErr w:type="spellEnd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56360-40640</w:t>
            </w:r>
          </w:p>
        </w:tc>
        <w:tc>
          <w:tcPr>
            <w:tcW w:w="850" w:type="dxa"/>
          </w:tcPr>
          <w:p w:rsidR="00F049EC" w:rsidRPr="00533228" w:rsidRDefault="00F049EC" w:rsidP="002B52B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1559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:rsidR="00F049EC" w:rsidRPr="002B52BD" w:rsidRDefault="00F049EC" w:rsidP="006A4ECF">
            <w:pPr>
              <w:rPr>
                <w:rFonts w:cstheme="minorHAnsi"/>
                <w:bCs/>
                <w:sz w:val="20"/>
                <w:szCs w:val="20"/>
              </w:rPr>
            </w:pPr>
            <w:r w:rsidRPr="002B52BD">
              <w:rPr>
                <w:rFonts w:cstheme="minorHAnsi"/>
                <w:bCs/>
                <w:sz w:val="20"/>
                <w:szCs w:val="20"/>
              </w:rPr>
              <w:t>Farba nawierzchniowa</w:t>
            </w:r>
          </w:p>
          <w:p w:rsidR="00F049EC" w:rsidRPr="002B52BD" w:rsidRDefault="00F049EC" w:rsidP="006A4ECF">
            <w:pPr>
              <w:rPr>
                <w:rFonts w:cstheme="minorHAnsi"/>
                <w:bCs/>
                <w:sz w:val="20"/>
                <w:szCs w:val="20"/>
              </w:rPr>
            </w:pPr>
          </w:p>
          <w:p w:rsidR="00F049EC" w:rsidRPr="002B52BD" w:rsidRDefault="00F049EC" w:rsidP="006A4ECF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szary</w:t>
            </w:r>
          </w:p>
        </w:tc>
        <w:tc>
          <w:tcPr>
            <w:tcW w:w="2319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Do bezpośredniego położenia na farby</w:t>
            </w:r>
          </w:p>
          <w:p w:rsidR="00F049EC" w:rsidRPr="00533228" w:rsidRDefault="00F049EC" w:rsidP="001A3A3C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proofErr w:type="spellStart"/>
            <w:r w:rsidRPr="00533228">
              <w:rPr>
                <w:rFonts w:cstheme="minorHAnsi"/>
                <w:bCs/>
                <w:sz w:val="20"/>
                <w:szCs w:val="20"/>
              </w:rPr>
              <w:t>Hempatex</w:t>
            </w:r>
            <w:proofErr w:type="spellEnd"/>
            <w:r w:rsidRPr="0053322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33228">
              <w:rPr>
                <w:rFonts w:cstheme="minorHAnsi"/>
                <w:bCs/>
                <w:sz w:val="20"/>
                <w:szCs w:val="20"/>
              </w:rPr>
              <w:t>Enamel</w:t>
            </w:r>
            <w:proofErr w:type="spellEnd"/>
            <w:r w:rsidRPr="00533228">
              <w:rPr>
                <w:rFonts w:cstheme="minorHAnsi"/>
                <w:bCs/>
                <w:sz w:val="20"/>
                <w:szCs w:val="20"/>
              </w:rPr>
              <w:t xml:space="preserve"> (szara) 56360-11480</w:t>
            </w:r>
          </w:p>
        </w:tc>
        <w:tc>
          <w:tcPr>
            <w:tcW w:w="850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708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1843" w:type="dxa"/>
          </w:tcPr>
          <w:p w:rsidR="00F049EC" w:rsidRPr="002B52BD" w:rsidRDefault="00F049EC" w:rsidP="006A4ECF">
            <w:pPr>
              <w:rPr>
                <w:rFonts w:cstheme="minorHAnsi"/>
                <w:bCs/>
                <w:sz w:val="20"/>
                <w:szCs w:val="20"/>
              </w:rPr>
            </w:pPr>
            <w:r w:rsidRPr="002B52BD">
              <w:rPr>
                <w:rFonts w:cstheme="minorHAnsi"/>
                <w:bCs/>
                <w:sz w:val="20"/>
                <w:szCs w:val="20"/>
              </w:rPr>
              <w:t>Farba nawierzchniowa</w:t>
            </w:r>
          </w:p>
          <w:p w:rsidR="00F049EC" w:rsidRPr="002B52BD" w:rsidRDefault="00F049EC" w:rsidP="006A4ECF">
            <w:pPr>
              <w:rPr>
                <w:rFonts w:cstheme="minorHAnsi"/>
                <w:bCs/>
                <w:sz w:val="20"/>
                <w:szCs w:val="20"/>
              </w:rPr>
            </w:pPr>
          </w:p>
          <w:p w:rsidR="00F049EC" w:rsidRPr="002B52BD" w:rsidRDefault="00F049EC" w:rsidP="006A4EC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biała</w:t>
            </w:r>
          </w:p>
        </w:tc>
        <w:tc>
          <w:tcPr>
            <w:tcW w:w="2319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Do bezpośredniego położenia na farby</w:t>
            </w:r>
          </w:p>
          <w:p w:rsidR="00F049EC" w:rsidRPr="00533228" w:rsidRDefault="00F049EC" w:rsidP="001A3A3C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proofErr w:type="spellStart"/>
            <w:r w:rsidRPr="00533228">
              <w:rPr>
                <w:rFonts w:cstheme="minorHAnsi"/>
                <w:bCs/>
                <w:sz w:val="20"/>
                <w:szCs w:val="20"/>
              </w:rPr>
              <w:t>Hempalin</w:t>
            </w:r>
            <w:proofErr w:type="spellEnd"/>
            <w:r w:rsidRPr="0053322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33228">
              <w:rPr>
                <w:rFonts w:cstheme="minorHAnsi"/>
                <w:bCs/>
                <w:sz w:val="20"/>
                <w:szCs w:val="20"/>
              </w:rPr>
              <w:t>Enamel</w:t>
            </w:r>
            <w:proofErr w:type="spellEnd"/>
            <w:r w:rsidRPr="00533228">
              <w:rPr>
                <w:rFonts w:cstheme="minorHAnsi"/>
                <w:bCs/>
                <w:sz w:val="20"/>
                <w:szCs w:val="20"/>
              </w:rPr>
              <w:t xml:space="preserve"> (biała) 52140-10000</w:t>
            </w:r>
          </w:p>
        </w:tc>
        <w:tc>
          <w:tcPr>
            <w:tcW w:w="850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850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1843" w:type="dxa"/>
          </w:tcPr>
          <w:p w:rsidR="00F049EC" w:rsidRPr="002B52BD" w:rsidRDefault="00F049EC" w:rsidP="0074664C">
            <w:pPr>
              <w:rPr>
                <w:rFonts w:cstheme="minorHAnsi"/>
                <w:bCs/>
                <w:sz w:val="20"/>
                <w:szCs w:val="20"/>
              </w:rPr>
            </w:pPr>
            <w:r w:rsidRPr="002B52BD">
              <w:rPr>
                <w:rFonts w:cstheme="minorHAnsi"/>
                <w:bCs/>
                <w:sz w:val="20"/>
                <w:szCs w:val="20"/>
              </w:rPr>
              <w:t>Farba nawierzchniowa</w:t>
            </w:r>
          </w:p>
          <w:p w:rsidR="00F049EC" w:rsidRPr="002B52BD" w:rsidRDefault="00F049EC" w:rsidP="0074664C">
            <w:pPr>
              <w:rPr>
                <w:rFonts w:cstheme="minorHAnsi"/>
                <w:bCs/>
                <w:sz w:val="20"/>
                <w:szCs w:val="20"/>
              </w:rPr>
            </w:pPr>
          </w:p>
          <w:p w:rsidR="00F049EC" w:rsidRPr="002B52BD" w:rsidRDefault="00F049EC" w:rsidP="0074664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szara</w:t>
            </w:r>
          </w:p>
        </w:tc>
        <w:tc>
          <w:tcPr>
            <w:tcW w:w="2319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Do bezpośredniego położenia na farby</w:t>
            </w:r>
          </w:p>
          <w:p w:rsidR="00F049EC" w:rsidRPr="00533228" w:rsidRDefault="00F049EC" w:rsidP="001A3A3C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proofErr w:type="spellStart"/>
            <w:r w:rsidRPr="00533228">
              <w:rPr>
                <w:rFonts w:cstheme="minorHAnsi"/>
                <w:bCs/>
                <w:sz w:val="20"/>
                <w:szCs w:val="20"/>
              </w:rPr>
              <w:t>Hempalin</w:t>
            </w:r>
            <w:proofErr w:type="spellEnd"/>
            <w:r w:rsidRPr="0053322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33228">
              <w:rPr>
                <w:rFonts w:cstheme="minorHAnsi"/>
                <w:bCs/>
                <w:sz w:val="20"/>
                <w:szCs w:val="20"/>
              </w:rPr>
              <w:t>Enamel</w:t>
            </w:r>
            <w:proofErr w:type="spellEnd"/>
            <w:r w:rsidRPr="00533228">
              <w:rPr>
                <w:rFonts w:cstheme="minorHAnsi"/>
                <w:bCs/>
                <w:sz w:val="20"/>
                <w:szCs w:val="20"/>
              </w:rPr>
              <w:t xml:space="preserve"> ( 52140-11480</w:t>
            </w:r>
          </w:p>
        </w:tc>
        <w:tc>
          <w:tcPr>
            <w:tcW w:w="850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1559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1843" w:type="dxa"/>
          </w:tcPr>
          <w:p w:rsidR="00F049EC" w:rsidRPr="002B52BD" w:rsidRDefault="00F049EC" w:rsidP="00C23E31">
            <w:pPr>
              <w:rPr>
                <w:rFonts w:cstheme="minorHAnsi"/>
                <w:bCs/>
                <w:sz w:val="20"/>
                <w:szCs w:val="20"/>
              </w:rPr>
            </w:pPr>
            <w:r w:rsidRPr="002B52BD">
              <w:rPr>
                <w:rFonts w:cstheme="minorHAnsi"/>
                <w:bCs/>
                <w:sz w:val="20"/>
                <w:szCs w:val="20"/>
              </w:rPr>
              <w:t>Farba nawierzchniowa</w:t>
            </w:r>
          </w:p>
          <w:p w:rsidR="00F049EC" w:rsidRPr="002B52BD" w:rsidRDefault="00F049EC" w:rsidP="00C23E31">
            <w:pPr>
              <w:rPr>
                <w:rFonts w:cstheme="minorHAnsi"/>
                <w:bCs/>
                <w:sz w:val="20"/>
                <w:szCs w:val="20"/>
              </w:rPr>
            </w:pPr>
          </w:p>
          <w:p w:rsidR="00F049EC" w:rsidRPr="002B52BD" w:rsidRDefault="00F049EC" w:rsidP="00C23E31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zielona</w:t>
            </w:r>
          </w:p>
        </w:tc>
        <w:tc>
          <w:tcPr>
            <w:tcW w:w="2319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Do bezpośredniego położenia na farby</w:t>
            </w:r>
          </w:p>
          <w:p w:rsidR="00F049EC" w:rsidRPr="00533228" w:rsidRDefault="00F049EC" w:rsidP="001A3A3C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proofErr w:type="spellStart"/>
            <w:r w:rsidRPr="00533228">
              <w:rPr>
                <w:rFonts w:cstheme="minorHAnsi"/>
                <w:bCs/>
                <w:sz w:val="20"/>
                <w:szCs w:val="20"/>
              </w:rPr>
              <w:t>Hempalin</w:t>
            </w:r>
            <w:proofErr w:type="spellEnd"/>
            <w:r w:rsidRPr="0053322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33228">
              <w:rPr>
                <w:rFonts w:cstheme="minorHAnsi"/>
                <w:bCs/>
                <w:sz w:val="20"/>
                <w:szCs w:val="20"/>
              </w:rPr>
              <w:t>Enamel</w:t>
            </w:r>
            <w:proofErr w:type="spellEnd"/>
            <w:r w:rsidRPr="00533228">
              <w:rPr>
                <w:rFonts w:cstheme="minorHAnsi"/>
                <w:bCs/>
                <w:sz w:val="20"/>
                <w:szCs w:val="20"/>
              </w:rPr>
              <w:t xml:space="preserve"> 52140-40640</w:t>
            </w:r>
          </w:p>
        </w:tc>
        <w:tc>
          <w:tcPr>
            <w:tcW w:w="850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1559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1843" w:type="dxa"/>
          </w:tcPr>
          <w:p w:rsidR="00F049EC" w:rsidRPr="002B52BD" w:rsidRDefault="00F049EC" w:rsidP="00C23E31">
            <w:pPr>
              <w:rPr>
                <w:rFonts w:cstheme="minorHAnsi"/>
                <w:bCs/>
                <w:sz w:val="20"/>
                <w:szCs w:val="20"/>
              </w:rPr>
            </w:pPr>
            <w:r w:rsidRPr="002B52BD">
              <w:rPr>
                <w:rFonts w:cstheme="minorHAnsi"/>
                <w:bCs/>
                <w:sz w:val="20"/>
                <w:szCs w:val="20"/>
              </w:rPr>
              <w:t>Farba nawierzchniowa</w:t>
            </w: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seledynowa</w:t>
            </w:r>
          </w:p>
        </w:tc>
        <w:tc>
          <w:tcPr>
            <w:tcW w:w="2319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Do bezpośredniego położenia na farby</w:t>
            </w:r>
          </w:p>
          <w:p w:rsidR="00F049EC" w:rsidRPr="00533228" w:rsidRDefault="00F049EC" w:rsidP="001A3A3C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proofErr w:type="spellStart"/>
            <w:r w:rsidRPr="00533228">
              <w:rPr>
                <w:rFonts w:cstheme="minorHAnsi"/>
                <w:bCs/>
                <w:sz w:val="20"/>
                <w:szCs w:val="20"/>
              </w:rPr>
              <w:t>Hempalin</w:t>
            </w:r>
            <w:proofErr w:type="spellEnd"/>
            <w:r w:rsidRPr="0053322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33228">
              <w:rPr>
                <w:rFonts w:cstheme="minorHAnsi"/>
                <w:bCs/>
                <w:sz w:val="20"/>
                <w:szCs w:val="20"/>
              </w:rPr>
              <w:t>Enamel</w:t>
            </w:r>
            <w:proofErr w:type="spellEnd"/>
            <w:r w:rsidRPr="00533228">
              <w:rPr>
                <w:rFonts w:cstheme="minorHAnsi"/>
                <w:bCs/>
                <w:sz w:val="20"/>
                <w:szCs w:val="20"/>
              </w:rPr>
              <w:t xml:space="preserve"> 52140-40980</w:t>
            </w:r>
          </w:p>
        </w:tc>
        <w:tc>
          <w:tcPr>
            <w:tcW w:w="850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1559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1843" w:type="dxa"/>
          </w:tcPr>
          <w:p w:rsidR="00F049EC" w:rsidRPr="002B52BD" w:rsidRDefault="00F049EC" w:rsidP="00C23E31">
            <w:pPr>
              <w:rPr>
                <w:rFonts w:cstheme="minorHAnsi"/>
                <w:bCs/>
                <w:sz w:val="20"/>
                <w:szCs w:val="20"/>
              </w:rPr>
            </w:pPr>
            <w:r w:rsidRPr="002B52BD">
              <w:rPr>
                <w:rFonts w:cstheme="minorHAnsi"/>
                <w:bCs/>
                <w:sz w:val="20"/>
                <w:szCs w:val="20"/>
              </w:rPr>
              <w:t>Farba nawierzchniowa</w:t>
            </w:r>
          </w:p>
          <w:p w:rsidR="00F049EC" w:rsidRPr="002B52BD" w:rsidRDefault="00F049EC" w:rsidP="00C23E31">
            <w:pPr>
              <w:rPr>
                <w:rFonts w:cstheme="minorHAnsi"/>
                <w:bCs/>
                <w:sz w:val="20"/>
                <w:szCs w:val="20"/>
              </w:rPr>
            </w:pPr>
          </w:p>
          <w:p w:rsidR="00F049EC" w:rsidRPr="002B52BD" w:rsidRDefault="00F049EC" w:rsidP="00C23E31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czarny</w:t>
            </w:r>
          </w:p>
        </w:tc>
        <w:tc>
          <w:tcPr>
            <w:tcW w:w="2319" w:type="dxa"/>
          </w:tcPr>
          <w:p w:rsidR="00F049EC" w:rsidRPr="00533228" w:rsidRDefault="00F049EC" w:rsidP="001A3A3C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Do bezpośredniego położenia na farby</w:t>
            </w:r>
          </w:p>
          <w:p w:rsidR="00F049EC" w:rsidRPr="00533228" w:rsidRDefault="00F049EC" w:rsidP="001A3A3C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proofErr w:type="spellStart"/>
            <w:r w:rsidRPr="00533228">
              <w:rPr>
                <w:rFonts w:cstheme="minorHAnsi"/>
                <w:bCs/>
                <w:sz w:val="20"/>
                <w:szCs w:val="20"/>
              </w:rPr>
              <w:t>Hempalin</w:t>
            </w:r>
            <w:proofErr w:type="spellEnd"/>
            <w:r w:rsidRPr="0053322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33228">
              <w:rPr>
                <w:rFonts w:cstheme="minorHAnsi"/>
                <w:bCs/>
                <w:sz w:val="20"/>
                <w:szCs w:val="20"/>
              </w:rPr>
              <w:t>Enamel</w:t>
            </w:r>
            <w:proofErr w:type="spellEnd"/>
            <w:r w:rsidRPr="00533228">
              <w:rPr>
                <w:rFonts w:cstheme="minorHAnsi"/>
                <w:bCs/>
                <w:sz w:val="20"/>
                <w:szCs w:val="20"/>
              </w:rPr>
              <w:t xml:space="preserve"> 52140-19999</w:t>
            </w:r>
          </w:p>
        </w:tc>
        <w:tc>
          <w:tcPr>
            <w:tcW w:w="850" w:type="dxa"/>
          </w:tcPr>
          <w:p w:rsidR="00F049EC" w:rsidRPr="00533228" w:rsidRDefault="00F049EC" w:rsidP="001A3A3C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1559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lastRenderedPageBreak/>
              <w:t>16</w:t>
            </w:r>
          </w:p>
        </w:tc>
        <w:tc>
          <w:tcPr>
            <w:tcW w:w="1843" w:type="dxa"/>
          </w:tcPr>
          <w:p w:rsidR="00F049EC" w:rsidRPr="002B52BD" w:rsidRDefault="00F049EC" w:rsidP="00C23E31">
            <w:pPr>
              <w:rPr>
                <w:rFonts w:cstheme="minorHAnsi"/>
                <w:bCs/>
                <w:sz w:val="20"/>
                <w:szCs w:val="20"/>
              </w:rPr>
            </w:pPr>
            <w:r w:rsidRPr="002B52BD">
              <w:rPr>
                <w:rFonts w:cstheme="minorHAnsi"/>
                <w:bCs/>
                <w:sz w:val="20"/>
                <w:szCs w:val="20"/>
              </w:rPr>
              <w:t>Farba bitumiczna</w:t>
            </w:r>
          </w:p>
          <w:p w:rsidR="00F049EC" w:rsidRPr="002B52BD" w:rsidRDefault="00F049EC" w:rsidP="00C23E31">
            <w:pPr>
              <w:rPr>
                <w:rFonts w:cstheme="minorHAnsi"/>
                <w:bCs/>
                <w:sz w:val="20"/>
                <w:szCs w:val="20"/>
              </w:rPr>
            </w:pPr>
          </w:p>
          <w:p w:rsidR="00F049EC" w:rsidRPr="002B52BD" w:rsidRDefault="00F049EC" w:rsidP="00C23E31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czarny</w:t>
            </w:r>
          </w:p>
        </w:tc>
        <w:tc>
          <w:tcPr>
            <w:tcW w:w="2319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Do bezpośredniego położenia na farby </w:t>
            </w:r>
            <w:proofErr w:type="spellStart"/>
            <w:r w:rsidRPr="00533228">
              <w:rPr>
                <w:rFonts w:cstheme="minorHAnsi"/>
                <w:bCs/>
                <w:sz w:val="20"/>
                <w:szCs w:val="20"/>
              </w:rPr>
              <w:t>Hempel’s</w:t>
            </w:r>
            <w:proofErr w:type="spellEnd"/>
            <w:r w:rsidRPr="0053322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33228">
              <w:rPr>
                <w:rFonts w:cstheme="minorHAnsi"/>
                <w:bCs/>
                <w:sz w:val="20"/>
                <w:szCs w:val="20"/>
              </w:rPr>
              <w:t>Hempinol</w:t>
            </w:r>
            <w:proofErr w:type="spellEnd"/>
            <w:r w:rsidRPr="00533228">
              <w:rPr>
                <w:rFonts w:cstheme="minorHAnsi"/>
                <w:bCs/>
                <w:sz w:val="20"/>
                <w:szCs w:val="20"/>
              </w:rPr>
              <w:t xml:space="preserve"> 10220-19990</w:t>
            </w:r>
          </w:p>
          <w:p w:rsidR="00F049EC" w:rsidRPr="00533228" w:rsidRDefault="00F049EC" w:rsidP="007B5992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1559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1843" w:type="dxa"/>
          </w:tcPr>
          <w:p w:rsidR="00F049EC" w:rsidRPr="002B52BD" w:rsidRDefault="00F049EC" w:rsidP="00FD0BCB">
            <w:pPr>
              <w:rPr>
                <w:rFonts w:cstheme="minorHAnsi"/>
                <w:bCs/>
                <w:sz w:val="20"/>
                <w:szCs w:val="20"/>
              </w:rPr>
            </w:pPr>
            <w:r w:rsidRPr="002B52BD">
              <w:rPr>
                <w:rFonts w:cstheme="minorHAnsi"/>
                <w:bCs/>
                <w:sz w:val="20"/>
                <w:szCs w:val="20"/>
              </w:rPr>
              <w:t>Farba nawierzchniowa</w:t>
            </w:r>
          </w:p>
          <w:p w:rsidR="00F049EC" w:rsidRPr="002B52BD" w:rsidRDefault="00F049EC" w:rsidP="00FD0BCB">
            <w:pPr>
              <w:rPr>
                <w:rFonts w:cstheme="minorHAnsi"/>
                <w:bCs/>
                <w:sz w:val="20"/>
                <w:szCs w:val="20"/>
              </w:rPr>
            </w:pPr>
          </w:p>
          <w:p w:rsidR="00F049EC" w:rsidRPr="002B52BD" w:rsidRDefault="00F049EC" w:rsidP="00F27865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srebrny</w:t>
            </w:r>
          </w:p>
        </w:tc>
        <w:tc>
          <w:tcPr>
            <w:tcW w:w="2319" w:type="dxa"/>
          </w:tcPr>
          <w:p w:rsidR="00F049EC" w:rsidRPr="00533228" w:rsidRDefault="00F049EC" w:rsidP="001A3A3C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Do bezpośredniego położenia na farby </w:t>
            </w:r>
          </w:p>
          <w:p w:rsidR="00F049EC" w:rsidRPr="00533228" w:rsidRDefault="00F049EC" w:rsidP="001A3A3C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proofErr w:type="spellStart"/>
            <w:r w:rsidRPr="00533228">
              <w:rPr>
                <w:rFonts w:cstheme="minorHAnsi"/>
                <w:bCs/>
                <w:sz w:val="20"/>
                <w:szCs w:val="20"/>
              </w:rPr>
              <w:t>Hempel’s</w:t>
            </w:r>
            <w:proofErr w:type="spellEnd"/>
            <w:r w:rsidRPr="0053322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33228">
              <w:rPr>
                <w:rFonts w:cstheme="minorHAnsi"/>
                <w:bCs/>
                <w:sz w:val="20"/>
                <w:szCs w:val="20"/>
              </w:rPr>
              <w:t>Silicone</w:t>
            </w:r>
            <w:proofErr w:type="spellEnd"/>
            <w:r w:rsidRPr="00533228">
              <w:rPr>
                <w:rFonts w:cstheme="minorHAnsi"/>
                <w:bCs/>
                <w:sz w:val="20"/>
                <w:szCs w:val="20"/>
              </w:rPr>
              <w:t xml:space="preserve"> Al. 56910-19000</w:t>
            </w:r>
          </w:p>
        </w:tc>
        <w:tc>
          <w:tcPr>
            <w:tcW w:w="850" w:type="dxa"/>
          </w:tcPr>
          <w:p w:rsidR="00F049EC" w:rsidRPr="00533228" w:rsidRDefault="00F049EC" w:rsidP="001A3A3C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1559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1843" w:type="dxa"/>
          </w:tcPr>
          <w:p w:rsidR="00F049EC" w:rsidRPr="002B52BD" w:rsidRDefault="00F049EC" w:rsidP="00F27865">
            <w:pPr>
              <w:rPr>
                <w:rFonts w:cstheme="minorHAnsi"/>
                <w:bCs/>
                <w:sz w:val="20"/>
                <w:szCs w:val="20"/>
              </w:rPr>
            </w:pPr>
            <w:r w:rsidRPr="002B52BD">
              <w:rPr>
                <w:rFonts w:cstheme="minorHAnsi"/>
                <w:bCs/>
                <w:sz w:val="20"/>
                <w:szCs w:val="20"/>
              </w:rPr>
              <w:t>Lakier</w:t>
            </w:r>
          </w:p>
          <w:p w:rsidR="00F049EC" w:rsidRPr="002B52BD" w:rsidRDefault="00F049EC" w:rsidP="00F27865">
            <w:pPr>
              <w:rPr>
                <w:rFonts w:cstheme="minorHAnsi"/>
                <w:bCs/>
                <w:sz w:val="20"/>
                <w:szCs w:val="20"/>
              </w:rPr>
            </w:pPr>
          </w:p>
          <w:p w:rsidR="00F049EC" w:rsidRPr="002B52BD" w:rsidRDefault="00F049EC" w:rsidP="00F27865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19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Do bezpośredniego położenia na lakiery</w:t>
            </w:r>
          </w:p>
          <w:p w:rsidR="00F049EC" w:rsidRPr="00533228" w:rsidRDefault="00F049EC" w:rsidP="007B5992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proofErr w:type="spellStart"/>
            <w:r w:rsidRPr="00533228">
              <w:rPr>
                <w:rFonts w:cstheme="minorHAnsi"/>
                <w:bCs/>
                <w:sz w:val="20"/>
                <w:szCs w:val="20"/>
              </w:rPr>
              <w:t>Hempel’s</w:t>
            </w:r>
            <w:proofErr w:type="spellEnd"/>
            <w:r w:rsidRPr="00533228">
              <w:rPr>
                <w:rFonts w:cstheme="minorHAnsi"/>
                <w:bCs/>
                <w:sz w:val="20"/>
                <w:szCs w:val="20"/>
              </w:rPr>
              <w:t xml:space="preserve"> Marine </w:t>
            </w:r>
            <w:proofErr w:type="spellStart"/>
            <w:r w:rsidRPr="00533228">
              <w:rPr>
                <w:rFonts w:cstheme="minorHAnsi"/>
                <w:bCs/>
                <w:sz w:val="20"/>
                <w:szCs w:val="20"/>
              </w:rPr>
              <w:t>Vanish</w:t>
            </w:r>
            <w:proofErr w:type="spellEnd"/>
            <w:r w:rsidRPr="00533228">
              <w:rPr>
                <w:rFonts w:cstheme="minorHAnsi"/>
                <w:bCs/>
                <w:sz w:val="20"/>
                <w:szCs w:val="20"/>
              </w:rPr>
              <w:t xml:space="preserve"> 02200-00000</w:t>
            </w:r>
          </w:p>
        </w:tc>
        <w:tc>
          <w:tcPr>
            <w:tcW w:w="850" w:type="dxa"/>
          </w:tcPr>
          <w:p w:rsidR="00F049EC" w:rsidRPr="00533228" w:rsidRDefault="00F049EC" w:rsidP="000677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1559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1843" w:type="dxa"/>
          </w:tcPr>
          <w:p w:rsidR="00F049EC" w:rsidRPr="002B52BD" w:rsidRDefault="00F049EC" w:rsidP="00FD322B">
            <w:pPr>
              <w:rPr>
                <w:rFonts w:cstheme="minorHAnsi"/>
                <w:bCs/>
                <w:sz w:val="20"/>
                <w:szCs w:val="20"/>
              </w:rPr>
            </w:pPr>
            <w:r w:rsidRPr="002B52BD">
              <w:rPr>
                <w:rFonts w:cstheme="minorHAnsi"/>
                <w:bCs/>
                <w:sz w:val="20"/>
                <w:szCs w:val="20"/>
              </w:rPr>
              <w:t>Farba nawierzchniowa</w:t>
            </w:r>
          </w:p>
          <w:p w:rsidR="00F049EC" w:rsidRPr="002B52BD" w:rsidRDefault="00F049EC" w:rsidP="00FD322B">
            <w:pPr>
              <w:rPr>
                <w:rFonts w:cstheme="minorHAnsi"/>
                <w:bCs/>
                <w:sz w:val="20"/>
                <w:szCs w:val="20"/>
              </w:rPr>
            </w:pPr>
          </w:p>
          <w:p w:rsidR="00F049EC" w:rsidRPr="002B52BD" w:rsidRDefault="00F049EC" w:rsidP="00FD322B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szara</w:t>
            </w:r>
          </w:p>
        </w:tc>
        <w:tc>
          <w:tcPr>
            <w:tcW w:w="2319" w:type="dxa"/>
          </w:tcPr>
          <w:p w:rsidR="00F049EC" w:rsidRPr="00533228" w:rsidRDefault="00F049EC" w:rsidP="006E00B0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Do bezpośredniego położenia na farby</w:t>
            </w:r>
          </w:p>
          <w:p w:rsidR="00F049EC" w:rsidRPr="00533228" w:rsidRDefault="00F049EC" w:rsidP="006E00B0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proofErr w:type="spellStart"/>
            <w:r w:rsidRPr="00533228">
              <w:rPr>
                <w:rFonts w:cstheme="minorHAnsi"/>
                <w:bCs/>
                <w:sz w:val="20"/>
                <w:szCs w:val="20"/>
              </w:rPr>
              <w:t>Hempatex</w:t>
            </w:r>
            <w:proofErr w:type="spellEnd"/>
            <w:r w:rsidRPr="0053322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33228">
              <w:rPr>
                <w:rFonts w:cstheme="minorHAnsi"/>
                <w:bCs/>
                <w:sz w:val="20"/>
                <w:szCs w:val="20"/>
              </w:rPr>
              <w:t>Enamel</w:t>
            </w:r>
            <w:proofErr w:type="spellEnd"/>
            <w:r w:rsidRPr="00533228">
              <w:rPr>
                <w:rFonts w:cstheme="minorHAnsi"/>
                <w:bCs/>
                <w:sz w:val="20"/>
                <w:szCs w:val="20"/>
              </w:rPr>
              <w:t xml:space="preserve"> 56360-12170</w:t>
            </w:r>
          </w:p>
        </w:tc>
        <w:tc>
          <w:tcPr>
            <w:tcW w:w="850" w:type="dxa"/>
          </w:tcPr>
          <w:p w:rsidR="00F049EC" w:rsidRPr="00533228" w:rsidRDefault="00F049EC" w:rsidP="006E00B0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1559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1843" w:type="dxa"/>
          </w:tcPr>
          <w:p w:rsidR="00F049EC" w:rsidRPr="002B52BD" w:rsidRDefault="00F049EC" w:rsidP="00D030B9">
            <w:pPr>
              <w:rPr>
                <w:rFonts w:cstheme="minorHAnsi"/>
                <w:sz w:val="20"/>
                <w:szCs w:val="20"/>
              </w:rPr>
            </w:pPr>
            <w:r w:rsidRPr="002B52BD">
              <w:rPr>
                <w:rFonts w:cstheme="minorHAnsi"/>
                <w:sz w:val="20"/>
                <w:szCs w:val="20"/>
              </w:rPr>
              <w:t>Farba</w:t>
            </w:r>
          </w:p>
          <w:p w:rsidR="00F049EC" w:rsidRPr="002B52BD" w:rsidRDefault="00F049EC" w:rsidP="00D030B9">
            <w:pPr>
              <w:rPr>
                <w:rFonts w:cstheme="minorHAnsi"/>
                <w:sz w:val="20"/>
                <w:szCs w:val="20"/>
              </w:rPr>
            </w:pPr>
            <w:r w:rsidRPr="002B52BD">
              <w:rPr>
                <w:rFonts w:cstheme="minorHAnsi"/>
                <w:sz w:val="20"/>
                <w:szCs w:val="20"/>
              </w:rPr>
              <w:t>nawierzchniowa</w:t>
            </w:r>
          </w:p>
          <w:p w:rsidR="00F049EC" w:rsidRPr="002B52BD" w:rsidRDefault="00F049EC" w:rsidP="00D030B9">
            <w:pPr>
              <w:rPr>
                <w:rFonts w:cstheme="minorHAnsi"/>
                <w:sz w:val="20"/>
                <w:szCs w:val="20"/>
              </w:rPr>
            </w:pPr>
          </w:p>
          <w:p w:rsidR="00F049EC" w:rsidRPr="002B52BD" w:rsidRDefault="00F049EC" w:rsidP="00D030B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błękit</w:t>
            </w:r>
          </w:p>
        </w:tc>
        <w:tc>
          <w:tcPr>
            <w:tcW w:w="2319" w:type="dxa"/>
          </w:tcPr>
          <w:p w:rsidR="00F049EC" w:rsidRPr="00533228" w:rsidRDefault="00F049EC" w:rsidP="006E00B0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Do bezpośredniego położenia na farby</w:t>
            </w:r>
          </w:p>
          <w:p w:rsidR="00F049EC" w:rsidRPr="00533228" w:rsidRDefault="00F049EC" w:rsidP="006E00B0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proofErr w:type="spellStart"/>
            <w:r w:rsidRPr="00533228">
              <w:rPr>
                <w:rFonts w:cstheme="minorHAnsi"/>
                <w:sz w:val="20"/>
                <w:szCs w:val="20"/>
              </w:rPr>
              <w:t>Hempathane</w:t>
            </w:r>
            <w:proofErr w:type="spellEnd"/>
            <w:r w:rsidRPr="0053322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33228">
              <w:rPr>
                <w:rFonts w:cstheme="minorHAnsi"/>
                <w:sz w:val="20"/>
                <w:szCs w:val="20"/>
              </w:rPr>
              <w:t>Topcoat</w:t>
            </w:r>
            <w:proofErr w:type="spellEnd"/>
            <w:r w:rsidRPr="00533228">
              <w:rPr>
                <w:rFonts w:cstheme="minorHAnsi"/>
                <w:sz w:val="20"/>
                <w:szCs w:val="20"/>
              </w:rPr>
              <w:t xml:space="preserve"> 55210-30750</w:t>
            </w:r>
          </w:p>
        </w:tc>
        <w:tc>
          <w:tcPr>
            <w:tcW w:w="850" w:type="dxa"/>
          </w:tcPr>
          <w:p w:rsidR="00F049EC" w:rsidRPr="00533228" w:rsidRDefault="00F049EC" w:rsidP="006E00B0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1559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1843" w:type="dxa"/>
          </w:tcPr>
          <w:p w:rsidR="00F049EC" w:rsidRPr="002B52BD" w:rsidRDefault="00F049EC" w:rsidP="00D030B9">
            <w:pPr>
              <w:rPr>
                <w:rFonts w:cstheme="minorHAnsi"/>
                <w:sz w:val="20"/>
                <w:szCs w:val="20"/>
              </w:rPr>
            </w:pPr>
            <w:r w:rsidRPr="002B52BD">
              <w:rPr>
                <w:rFonts w:cstheme="minorHAnsi"/>
                <w:sz w:val="20"/>
                <w:szCs w:val="20"/>
              </w:rPr>
              <w:t>Farba</w:t>
            </w:r>
          </w:p>
          <w:p w:rsidR="00F049EC" w:rsidRPr="002B52BD" w:rsidRDefault="00F049EC" w:rsidP="00D030B9">
            <w:pPr>
              <w:rPr>
                <w:rFonts w:cstheme="minorHAnsi"/>
                <w:sz w:val="20"/>
                <w:szCs w:val="20"/>
              </w:rPr>
            </w:pPr>
            <w:r w:rsidRPr="002B52BD">
              <w:rPr>
                <w:rFonts w:cstheme="minorHAnsi"/>
                <w:sz w:val="20"/>
                <w:szCs w:val="20"/>
              </w:rPr>
              <w:t>nawierzchniowa</w:t>
            </w:r>
          </w:p>
          <w:p w:rsidR="00F049EC" w:rsidRPr="002B52BD" w:rsidRDefault="00F049EC" w:rsidP="00D030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niebieski</w:t>
            </w:r>
          </w:p>
        </w:tc>
        <w:tc>
          <w:tcPr>
            <w:tcW w:w="2319" w:type="dxa"/>
          </w:tcPr>
          <w:p w:rsidR="00F049EC" w:rsidRPr="00533228" w:rsidRDefault="00F049EC" w:rsidP="001A3A3C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Do bezpośredniego położenia na farby</w:t>
            </w:r>
          </w:p>
          <w:p w:rsidR="00F049EC" w:rsidRPr="00533228" w:rsidRDefault="00F049EC" w:rsidP="006E00B0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proofErr w:type="spellStart"/>
            <w:r w:rsidRPr="00533228">
              <w:rPr>
                <w:rFonts w:cstheme="minorHAnsi"/>
                <w:sz w:val="20"/>
                <w:szCs w:val="20"/>
              </w:rPr>
              <w:t>Hempathane</w:t>
            </w:r>
            <w:proofErr w:type="spellEnd"/>
            <w:r w:rsidRPr="0053322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33228">
              <w:rPr>
                <w:rFonts w:cstheme="minorHAnsi"/>
                <w:sz w:val="20"/>
                <w:szCs w:val="20"/>
              </w:rPr>
              <w:t>Topcoat</w:t>
            </w:r>
            <w:proofErr w:type="spellEnd"/>
            <w:r w:rsidRPr="00533228">
              <w:rPr>
                <w:rFonts w:cstheme="minorHAnsi"/>
                <w:sz w:val="20"/>
                <w:szCs w:val="20"/>
              </w:rPr>
              <w:t xml:space="preserve"> 55210-35120</w:t>
            </w: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850" w:type="dxa"/>
          </w:tcPr>
          <w:p w:rsidR="00F049EC" w:rsidRPr="00533228" w:rsidRDefault="00F049EC" w:rsidP="001A3A3C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1559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1843" w:type="dxa"/>
          </w:tcPr>
          <w:p w:rsidR="00F049EC" w:rsidRPr="002B52BD" w:rsidRDefault="00F049EC" w:rsidP="00D030B9">
            <w:pPr>
              <w:rPr>
                <w:rFonts w:cstheme="minorHAnsi"/>
                <w:sz w:val="20"/>
                <w:szCs w:val="20"/>
              </w:rPr>
            </w:pPr>
            <w:r w:rsidRPr="002B52BD">
              <w:rPr>
                <w:rFonts w:cstheme="minorHAnsi"/>
                <w:sz w:val="20"/>
                <w:szCs w:val="20"/>
              </w:rPr>
              <w:t>Farba podkładowa</w:t>
            </w:r>
          </w:p>
          <w:p w:rsidR="00F049EC" w:rsidRPr="002B52BD" w:rsidRDefault="00F049EC" w:rsidP="00D030B9">
            <w:pPr>
              <w:rPr>
                <w:rFonts w:cstheme="minorHAnsi"/>
                <w:sz w:val="20"/>
                <w:szCs w:val="20"/>
              </w:rPr>
            </w:pPr>
          </w:p>
          <w:p w:rsidR="00F049EC" w:rsidRPr="002B52BD" w:rsidRDefault="00F049EC" w:rsidP="00D030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szara</w:t>
            </w:r>
          </w:p>
        </w:tc>
        <w:tc>
          <w:tcPr>
            <w:tcW w:w="2319" w:type="dxa"/>
          </w:tcPr>
          <w:p w:rsidR="00F049EC" w:rsidRPr="00533228" w:rsidRDefault="00F049EC" w:rsidP="006E00B0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Do bezpośredniego położenia na farby </w:t>
            </w:r>
            <w:proofErr w:type="spellStart"/>
            <w:r w:rsidRPr="00533228">
              <w:rPr>
                <w:rFonts w:cstheme="minorHAnsi"/>
                <w:sz w:val="20"/>
                <w:szCs w:val="20"/>
              </w:rPr>
              <w:t>Hempadur</w:t>
            </w:r>
            <w:proofErr w:type="spellEnd"/>
            <w:r w:rsidRPr="0053322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33228">
              <w:rPr>
                <w:rFonts w:cstheme="minorHAnsi"/>
                <w:sz w:val="20"/>
                <w:szCs w:val="20"/>
              </w:rPr>
              <w:t>Quattro</w:t>
            </w:r>
            <w:proofErr w:type="spellEnd"/>
            <w:r w:rsidRPr="00533228">
              <w:rPr>
                <w:rFonts w:cstheme="minorHAnsi"/>
                <w:sz w:val="20"/>
                <w:szCs w:val="20"/>
              </w:rPr>
              <w:t xml:space="preserve"> 17634-12170</w:t>
            </w:r>
          </w:p>
        </w:tc>
        <w:tc>
          <w:tcPr>
            <w:tcW w:w="850" w:type="dxa"/>
          </w:tcPr>
          <w:p w:rsidR="00F049EC" w:rsidRPr="00533228" w:rsidRDefault="00F049EC" w:rsidP="006E00B0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1559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778D"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1843" w:type="dxa"/>
          </w:tcPr>
          <w:p w:rsidR="00F049EC" w:rsidRPr="002B52BD" w:rsidRDefault="00F049EC" w:rsidP="004B300F">
            <w:pPr>
              <w:rPr>
                <w:rFonts w:cstheme="minorHAnsi"/>
                <w:sz w:val="20"/>
                <w:szCs w:val="20"/>
              </w:rPr>
            </w:pPr>
            <w:r w:rsidRPr="002B52BD">
              <w:rPr>
                <w:rFonts w:cstheme="minorHAnsi"/>
                <w:sz w:val="20"/>
                <w:szCs w:val="20"/>
              </w:rPr>
              <w:t>Farba podkładowa</w:t>
            </w:r>
          </w:p>
          <w:p w:rsidR="00F049EC" w:rsidRPr="002B52BD" w:rsidRDefault="00F049EC" w:rsidP="004B300F">
            <w:pPr>
              <w:rPr>
                <w:rFonts w:cstheme="minorHAnsi"/>
                <w:sz w:val="20"/>
                <w:szCs w:val="20"/>
              </w:rPr>
            </w:pPr>
          </w:p>
          <w:p w:rsidR="00F049EC" w:rsidRPr="002B52BD" w:rsidRDefault="00F049EC" w:rsidP="004B300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czerwona</w:t>
            </w:r>
          </w:p>
        </w:tc>
        <w:tc>
          <w:tcPr>
            <w:tcW w:w="2319" w:type="dxa"/>
          </w:tcPr>
          <w:p w:rsidR="00F049EC" w:rsidRPr="00533228" w:rsidRDefault="00F049EC" w:rsidP="006E00B0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Do bezpośredniego położenia na farby </w:t>
            </w:r>
            <w:proofErr w:type="spellStart"/>
            <w:r w:rsidRPr="00533228">
              <w:rPr>
                <w:rFonts w:cstheme="minorHAnsi"/>
                <w:sz w:val="20"/>
                <w:szCs w:val="20"/>
              </w:rPr>
              <w:t>Hempadur</w:t>
            </w:r>
            <w:proofErr w:type="spellEnd"/>
            <w:r w:rsidRPr="0053322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33228">
              <w:rPr>
                <w:rFonts w:cstheme="minorHAnsi"/>
                <w:sz w:val="20"/>
                <w:szCs w:val="20"/>
              </w:rPr>
              <w:t>Quattro</w:t>
            </w:r>
            <w:proofErr w:type="spellEnd"/>
            <w:r w:rsidRPr="00533228">
              <w:rPr>
                <w:rFonts w:cstheme="minorHAnsi"/>
                <w:sz w:val="20"/>
                <w:szCs w:val="20"/>
              </w:rPr>
              <w:t xml:space="preserve">  17634-51320 bez </w:t>
            </w:r>
          </w:p>
        </w:tc>
        <w:tc>
          <w:tcPr>
            <w:tcW w:w="850" w:type="dxa"/>
          </w:tcPr>
          <w:p w:rsidR="00F049EC" w:rsidRPr="00533228" w:rsidRDefault="00F049EC" w:rsidP="006E00B0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1559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24</w:t>
            </w:r>
          </w:p>
        </w:tc>
        <w:tc>
          <w:tcPr>
            <w:tcW w:w="1843" w:type="dxa"/>
          </w:tcPr>
          <w:p w:rsidR="00F049EC" w:rsidRPr="002B52BD" w:rsidRDefault="00F049EC" w:rsidP="006E00B0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2B52BD">
              <w:rPr>
                <w:rFonts w:cstheme="minorHAnsi"/>
                <w:sz w:val="20"/>
                <w:szCs w:val="20"/>
              </w:rPr>
              <w:t>Farba bitumiczna</w:t>
            </w:r>
          </w:p>
        </w:tc>
        <w:tc>
          <w:tcPr>
            <w:tcW w:w="1276" w:type="dxa"/>
          </w:tcPr>
          <w:p w:rsidR="00F049EC" w:rsidRPr="0006778D" w:rsidRDefault="00F049EC" w:rsidP="006E00B0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17 l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19" w:type="dxa"/>
          </w:tcPr>
          <w:p w:rsidR="00F049EC" w:rsidRPr="00533228" w:rsidRDefault="00F049EC" w:rsidP="0042738D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Do bezpośredniego położenia na farby </w:t>
            </w:r>
            <w:proofErr w:type="spellStart"/>
            <w:r w:rsidRPr="00533228">
              <w:rPr>
                <w:rFonts w:cstheme="minorHAnsi"/>
                <w:sz w:val="20"/>
                <w:szCs w:val="20"/>
              </w:rPr>
              <w:t>Hempinol</w:t>
            </w:r>
            <w:proofErr w:type="spellEnd"/>
            <w:r w:rsidRPr="00533228">
              <w:rPr>
                <w:rFonts w:cstheme="minorHAnsi"/>
                <w:sz w:val="20"/>
                <w:szCs w:val="20"/>
              </w:rPr>
              <w:t xml:space="preserve"> 10220</w:t>
            </w:r>
          </w:p>
          <w:p w:rsidR="00F049EC" w:rsidRPr="00533228" w:rsidRDefault="00F049EC" w:rsidP="007B5992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</w:tcPr>
          <w:p w:rsidR="00F049EC" w:rsidRPr="00533228" w:rsidRDefault="00F049EC" w:rsidP="004273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1559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1843" w:type="dxa"/>
          </w:tcPr>
          <w:p w:rsidR="00F049EC" w:rsidRPr="002B52BD" w:rsidRDefault="00F049EC" w:rsidP="006E00B0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2B52BD">
              <w:rPr>
                <w:rFonts w:cstheme="minorHAnsi"/>
                <w:sz w:val="20"/>
                <w:szCs w:val="20"/>
              </w:rPr>
              <w:t>Farba gruntująca</w:t>
            </w:r>
          </w:p>
        </w:tc>
        <w:tc>
          <w:tcPr>
            <w:tcW w:w="1276" w:type="dxa"/>
          </w:tcPr>
          <w:p w:rsidR="00F049EC" w:rsidRPr="0006778D" w:rsidRDefault="00F049EC" w:rsidP="006E00B0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Skrajnik rufowy 19 l</w:t>
            </w:r>
          </w:p>
          <w:p w:rsidR="00F049EC" w:rsidRPr="0006778D" w:rsidRDefault="00F049EC" w:rsidP="006E00B0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  <w:p w:rsidR="00F049EC" w:rsidRPr="0006778D" w:rsidRDefault="00F049EC" w:rsidP="006E00B0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Zbiornik nr 15 12 l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19" w:type="dxa"/>
          </w:tcPr>
          <w:p w:rsidR="00F049EC" w:rsidRPr="00533228" w:rsidRDefault="00F049EC" w:rsidP="004273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Do bezpośredniego położenia na farby HEMPADUR QUATTRO 17634</w:t>
            </w:r>
          </w:p>
          <w:p w:rsidR="00F049EC" w:rsidRPr="00533228" w:rsidRDefault="00F049EC" w:rsidP="007B5992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</w:tcPr>
          <w:p w:rsidR="00F049EC" w:rsidRPr="00533228" w:rsidRDefault="00F049EC" w:rsidP="004273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1559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26</w:t>
            </w:r>
          </w:p>
        </w:tc>
        <w:tc>
          <w:tcPr>
            <w:tcW w:w="1843" w:type="dxa"/>
          </w:tcPr>
          <w:p w:rsidR="00F049EC" w:rsidRPr="002B52BD" w:rsidRDefault="00F049EC" w:rsidP="00533228">
            <w:pPr>
              <w:rPr>
                <w:rFonts w:cstheme="minorHAnsi"/>
                <w:sz w:val="20"/>
                <w:szCs w:val="20"/>
              </w:rPr>
            </w:pPr>
            <w:r w:rsidRPr="002B52BD">
              <w:rPr>
                <w:rFonts w:cstheme="minorHAnsi"/>
                <w:sz w:val="20"/>
                <w:szCs w:val="20"/>
              </w:rPr>
              <w:t>Farba podkładowa</w:t>
            </w:r>
          </w:p>
          <w:p w:rsidR="00F049EC" w:rsidRPr="002B52BD" w:rsidRDefault="00F049EC" w:rsidP="006E00B0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9EC" w:rsidRPr="0006778D" w:rsidRDefault="00F049EC" w:rsidP="006E00B0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27 l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19" w:type="dxa"/>
          </w:tcPr>
          <w:p w:rsidR="00F049EC" w:rsidRPr="00533228" w:rsidRDefault="00F049EC" w:rsidP="004273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Do bezpośredniego położenia na farby </w:t>
            </w:r>
            <w:proofErr w:type="spellStart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Hempadur</w:t>
            </w:r>
            <w:proofErr w:type="spellEnd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>Easy</w:t>
            </w:r>
            <w:proofErr w:type="spellEnd"/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47700</w:t>
            </w:r>
          </w:p>
          <w:p w:rsidR="00F049EC" w:rsidRPr="00533228" w:rsidRDefault="00F049EC" w:rsidP="007B5992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</w:tcPr>
          <w:p w:rsidR="00F049EC" w:rsidRPr="00533228" w:rsidRDefault="00F049EC" w:rsidP="004273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F049EC" w:rsidRPr="0006778D" w:rsidTr="00D85F8C">
        <w:trPr>
          <w:trHeight w:val="1559"/>
        </w:trPr>
        <w:tc>
          <w:tcPr>
            <w:tcW w:w="567" w:type="dxa"/>
            <w:shd w:val="clear" w:color="auto" w:fill="DBE5F1" w:themeFill="accent1" w:themeFillTint="33"/>
          </w:tcPr>
          <w:p w:rsidR="00F049EC" w:rsidRPr="0006778D" w:rsidRDefault="00F049EC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1843" w:type="dxa"/>
          </w:tcPr>
          <w:p w:rsidR="00F049EC" w:rsidRPr="002B52BD" w:rsidRDefault="00F049EC" w:rsidP="00533228">
            <w:pPr>
              <w:rPr>
                <w:rFonts w:cstheme="minorHAnsi"/>
                <w:sz w:val="20"/>
                <w:szCs w:val="20"/>
              </w:rPr>
            </w:pPr>
            <w:r w:rsidRPr="002B52BD">
              <w:rPr>
                <w:rFonts w:cstheme="minorHAnsi"/>
                <w:sz w:val="20"/>
                <w:szCs w:val="20"/>
              </w:rPr>
              <w:t>Farba podkładowa</w:t>
            </w:r>
          </w:p>
          <w:p w:rsidR="00F049EC" w:rsidRPr="002B52BD" w:rsidRDefault="00F049EC" w:rsidP="006E00B0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9EC" w:rsidRPr="0006778D" w:rsidRDefault="00F049EC" w:rsidP="006E00B0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06778D">
              <w:rPr>
                <w:rFonts w:cstheme="minorHAnsi"/>
                <w:sz w:val="20"/>
                <w:szCs w:val="20"/>
              </w:rPr>
              <w:t>34 l</w:t>
            </w:r>
          </w:p>
        </w:tc>
        <w:tc>
          <w:tcPr>
            <w:tcW w:w="850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9EC" w:rsidRPr="0006778D" w:rsidRDefault="00F049EC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19" w:type="dxa"/>
          </w:tcPr>
          <w:p w:rsidR="00F049EC" w:rsidRPr="00533228" w:rsidRDefault="00F049EC" w:rsidP="0042738D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533228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Do bezpośredniego położenia na farby </w:t>
            </w:r>
            <w:proofErr w:type="spellStart"/>
            <w:r w:rsidRPr="00533228">
              <w:rPr>
                <w:rFonts w:cstheme="minorHAnsi"/>
                <w:sz w:val="20"/>
                <w:szCs w:val="20"/>
              </w:rPr>
              <w:t>Hempinol</w:t>
            </w:r>
            <w:proofErr w:type="spellEnd"/>
            <w:r w:rsidRPr="00533228">
              <w:rPr>
                <w:rFonts w:cstheme="minorHAnsi"/>
                <w:sz w:val="20"/>
                <w:szCs w:val="20"/>
              </w:rPr>
              <w:t xml:space="preserve"> 10220</w:t>
            </w:r>
          </w:p>
          <w:p w:rsidR="00F049EC" w:rsidRPr="00533228" w:rsidRDefault="00F049EC" w:rsidP="007B5992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</w:tcPr>
          <w:p w:rsidR="00F049EC" w:rsidRPr="00533228" w:rsidRDefault="00F049EC" w:rsidP="0042738D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</w:tbl>
    <w:p w:rsidR="00D679BF" w:rsidRPr="00D81579" w:rsidRDefault="00D679BF"/>
    <w:sectPr w:rsidR="00D679BF" w:rsidRPr="00D81579" w:rsidSect="003E5D2A">
      <w:headerReference w:type="default" r:id="rId8"/>
      <w:footerReference w:type="default" r:id="rId9"/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D32" w:rsidRDefault="00CE7D32" w:rsidP="003E5D2A">
      <w:pPr>
        <w:spacing w:after="0" w:line="240" w:lineRule="auto"/>
      </w:pPr>
      <w:r>
        <w:separator/>
      </w:r>
    </w:p>
  </w:endnote>
  <w:endnote w:type="continuationSeparator" w:id="0">
    <w:p w:rsidR="00CE7D32" w:rsidRDefault="00CE7D32" w:rsidP="003E5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693422"/>
      <w:docPartObj>
        <w:docPartGallery w:val="Page Numbers (Bottom of Page)"/>
        <w:docPartUnique/>
      </w:docPartObj>
    </w:sdtPr>
    <w:sdtEndPr/>
    <w:sdtContent>
      <w:p w:rsidR="00123575" w:rsidRDefault="00A11EFC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5F8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23575" w:rsidRDefault="0012357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D32" w:rsidRDefault="00CE7D32" w:rsidP="003E5D2A">
      <w:pPr>
        <w:spacing w:after="0" w:line="240" w:lineRule="auto"/>
      </w:pPr>
      <w:r>
        <w:separator/>
      </w:r>
    </w:p>
  </w:footnote>
  <w:footnote w:type="continuationSeparator" w:id="0">
    <w:p w:rsidR="00CE7D32" w:rsidRDefault="00CE7D32" w:rsidP="003E5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575" w:rsidRPr="003E5D2A" w:rsidRDefault="00ED5E46" w:rsidP="003E5D2A">
    <w:pPr>
      <w:pStyle w:val="Nagwek"/>
      <w:tabs>
        <w:tab w:val="clear" w:pos="9072"/>
        <w:tab w:val="right" w:pos="9923"/>
      </w:tabs>
      <w:jc w:val="right"/>
      <w:rPr>
        <w:i/>
        <w:sz w:val="20"/>
      </w:rPr>
    </w:pPr>
    <w:r>
      <w:rPr>
        <w:i/>
        <w:sz w:val="20"/>
      </w:rPr>
      <w:t>Kalkulacja</w:t>
    </w:r>
    <w:r w:rsidR="00123575">
      <w:rPr>
        <w:i/>
        <w:sz w:val="20"/>
      </w:rPr>
      <w:t xml:space="preserve"> dostawę farb na sezon 2020</w:t>
    </w:r>
  </w:p>
  <w:p w:rsidR="00123575" w:rsidRPr="003E5D2A" w:rsidRDefault="00123575" w:rsidP="003E5D2A">
    <w:pPr>
      <w:pStyle w:val="Nagwek"/>
      <w:jc w:val="right"/>
      <w:rPr>
        <w:i/>
        <w:sz w:val="20"/>
      </w:rPr>
    </w:pPr>
    <w:r w:rsidRPr="003E5D2A">
      <w:rPr>
        <w:i/>
        <w:sz w:val="20"/>
      </w:rPr>
      <w:t xml:space="preserve">s/v Dar </w:t>
    </w:r>
    <w:proofErr w:type="spellStart"/>
    <w:r w:rsidRPr="003E5D2A">
      <w:rPr>
        <w:i/>
        <w:sz w:val="20"/>
      </w:rPr>
      <w:t>Młodzieży</w:t>
    </w:r>
    <w:r>
      <w:rPr>
        <w:i/>
        <w:sz w:val="20"/>
      </w:rPr>
      <w:t>i</w:t>
    </w:r>
    <w:proofErr w:type="spellEnd"/>
    <w:r>
      <w:rPr>
        <w:i/>
        <w:sz w:val="20"/>
      </w:rPr>
      <w:t xml:space="preserve"> m/v Horyzont 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C68FF"/>
    <w:multiLevelType w:val="hybridMultilevel"/>
    <w:tmpl w:val="ADDC6E42"/>
    <w:lvl w:ilvl="0" w:tplc="0E124EEC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10666"/>
    <w:multiLevelType w:val="hybridMultilevel"/>
    <w:tmpl w:val="4FEC6AC6"/>
    <w:lvl w:ilvl="0" w:tplc="831AD9DA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4131E"/>
    <w:multiLevelType w:val="hybridMultilevel"/>
    <w:tmpl w:val="0E1ED4BA"/>
    <w:lvl w:ilvl="0" w:tplc="803610B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D0DD6"/>
    <w:multiLevelType w:val="hybridMultilevel"/>
    <w:tmpl w:val="4E9C04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74824"/>
    <w:multiLevelType w:val="hybridMultilevel"/>
    <w:tmpl w:val="1C9606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56F23"/>
    <w:multiLevelType w:val="hybridMultilevel"/>
    <w:tmpl w:val="DA2EA074"/>
    <w:lvl w:ilvl="0" w:tplc="FCB41256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62EE2"/>
    <w:multiLevelType w:val="hybridMultilevel"/>
    <w:tmpl w:val="B55AF516"/>
    <w:lvl w:ilvl="0" w:tplc="C0D8BF6C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117D4"/>
    <w:multiLevelType w:val="hybridMultilevel"/>
    <w:tmpl w:val="ABEC1098"/>
    <w:lvl w:ilvl="0" w:tplc="C8FE5B48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33D17"/>
    <w:multiLevelType w:val="hybridMultilevel"/>
    <w:tmpl w:val="8CB6B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B2445"/>
    <w:multiLevelType w:val="hybridMultilevel"/>
    <w:tmpl w:val="4D02B3A6"/>
    <w:lvl w:ilvl="0" w:tplc="ACA8273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F11F4F"/>
    <w:multiLevelType w:val="hybridMultilevel"/>
    <w:tmpl w:val="A1C0D290"/>
    <w:lvl w:ilvl="0" w:tplc="96EAFEEC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282758"/>
    <w:multiLevelType w:val="hybridMultilevel"/>
    <w:tmpl w:val="46B05592"/>
    <w:lvl w:ilvl="0" w:tplc="27E60698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C7626E"/>
    <w:multiLevelType w:val="hybridMultilevel"/>
    <w:tmpl w:val="BC46502E"/>
    <w:lvl w:ilvl="0" w:tplc="D898D06C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2F45F1"/>
    <w:multiLevelType w:val="hybridMultilevel"/>
    <w:tmpl w:val="00062FF0"/>
    <w:lvl w:ilvl="0" w:tplc="08003436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A43E26"/>
    <w:multiLevelType w:val="hybridMultilevel"/>
    <w:tmpl w:val="869238C2"/>
    <w:lvl w:ilvl="0" w:tplc="2EDC388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E740CA"/>
    <w:multiLevelType w:val="hybridMultilevel"/>
    <w:tmpl w:val="7570BCD0"/>
    <w:lvl w:ilvl="0" w:tplc="4B3E1F3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ED519A"/>
    <w:multiLevelType w:val="hybridMultilevel"/>
    <w:tmpl w:val="209EA770"/>
    <w:lvl w:ilvl="0" w:tplc="719CFF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F73D6E"/>
    <w:multiLevelType w:val="hybridMultilevel"/>
    <w:tmpl w:val="9BE8A7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2C7051"/>
    <w:multiLevelType w:val="hybridMultilevel"/>
    <w:tmpl w:val="31F6205C"/>
    <w:lvl w:ilvl="0" w:tplc="48404C1E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0A5555"/>
    <w:multiLevelType w:val="hybridMultilevel"/>
    <w:tmpl w:val="B756F12A"/>
    <w:lvl w:ilvl="0" w:tplc="F1C47A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5247B4"/>
    <w:multiLevelType w:val="hybridMultilevel"/>
    <w:tmpl w:val="EDE2C0AA"/>
    <w:lvl w:ilvl="0" w:tplc="1B7CCBDE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CB5821"/>
    <w:multiLevelType w:val="hybridMultilevel"/>
    <w:tmpl w:val="8CB6B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D95447"/>
    <w:multiLevelType w:val="hybridMultilevel"/>
    <w:tmpl w:val="DA021330"/>
    <w:lvl w:ilvl="0" w:tplc="8BF0FCF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167C86"/>
    <w:multiLevelType w:val="hybridMultilevel"/>
    <w:tmpl w:val="D5140038"/>
    <w:lvl w:ilvl="0" w:tplc="B8705A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DA2872"/>
    <w:multiLevelType w:val="hybridMultilevel"/>
    <w:tmpl w:val="C0EC9DFE"/>
    <w:lvl w:ilvl="0" w:tplc="EBD4DD3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374B70"/>
    <w:multiLevelType w:val="hybridMultilevel"/>
    <w:tmpl w:val="4E9C04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003C2C"/>
    <w:multiLevelType w:val="hybridMultilevel"/>
    <w:tmpl w:val="2B2A7590"/>
    <w:lvl w:ilvl="0" w:tplc="5D8896EA">
      <w:start w:val="1"/>
      <w:numFmt w:val="decimal"/>
      <w:lvlText w:val="%1."/>
      <w:lvlJc w:val="left"/>
      <w:pPr>
        <w:ind w:left="619" w:hanging="360"/>
      </w:pPr>
      <w:rPr>
        <w:rFonts w:asciiTheme="minorHAnsi" w:hAnsiTheme="minorHAnsi" w:cstheme="minorHAnsi"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39" w:hanging="360"/>
      </w:pPr>
    </w:lvl>
    <w:lvl w:ilvl="2" w:tplc="0415001B" w:tentative="1">
      <w:start w:val="1"/>
      <w:numFmt w:val="lowerRoman"/>
      <w:lvlText w:val="%3."/>
      <w:lvlJc w:val="right"/>
      <w:pPr>
        <w:ind w:left="2059" w:hanging="180"/>
      </w:pPr>
    </w:lvl>
    <w:lvl w:ilvl="3" w:tplc="0415000F" w:tentative="1">
      <w:start w:val="1"/>
      <w:numFmt w:val="decimal"/>
      <w:lvlText w:val="%4."/>
      <w:lvlJc w:val="left"/>
      <w:pPr>
        <w:ind w:left="2779" w:hanging="360"/>
      </w:pPr>
    </w:lvl>
    <w:lvl w:ilvl="4" w:tplc="04150019" w:tentative="1">
      <w:start w:val="1"/>
      <w:numFmt w:val="lowerLetter"/>
      <w:lvlText w:val="%5."/>
      <w:lvlJc w:val="left"/>
      <w:pPr>
        <w:ind w:left="3499" w:hanging="360"/>
      </w:pPr>
    </w:lvl>
    <w:lvl w:ilvl="5" w:tplc="0415001B" w:tentative="1">
      <w:start w:val="1"/>
      <w:numFmt w:val="lowerRoman"/>
      <w:lvlText w:val="%6."/>
      <w:lvlJc w:val="right"/>
      <w:pPr>
        <w:ind w:left="4219" w:hanging="180"/>
      </w:pPr>
    </w:lvl>
    <w:lvl w:ilvl="6" w:tplc="0415000F" w:tentative="1">
      <w:start w:val="1"/>
      <w:numFmt w:val="decimal"/>
      <w:lvlText w:val="%7."/>
      <w:lvlJc w:val="left"/>
      <w:pPr>
        <w:ind w:left="4939" w:hanging="360"/>
      </w:pPr>
    </w:lvl>
    <w:lvl w:ilvl="7" w:tplc="04150019" w:tentative="1">
      <w:start w:val="1"/>
      <w:numFmt w:val="lowerLetter"/>
      <w:lvlText w:val="%8."/>
      <w:lvlJc w:val="left"/>
      <w:pPr>
        <w:ind w:left="5659" w:hanging="360"/>
      </w:pPr>
    </w:lvl>
    <w:lvl w:ilvl="8" w:tplc="0415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27">
    <w:nsid w:val="4EB23D36"/>
    <w:multiLevelType w:val="hybridMultilevel"/>
    <w:tmpl w:val="E8C46F78"/>
    <w:lvl w:ilvl="0" w:tplc="E800C57E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8">
    <w:nsid w:val="533C7D56"/>
    <w:multiLevelType w:val="hybridMultilevel"/>
    <w:tmpl w:val="869238C2"/>
    <w:lvl w:ilvl="0" w:tplc="2EDC388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4E037B"/>
    <w:multiLevelType w:val="hybridMultilevel"/>
    <w:tmpl w:val="E8C46F78"/>
    <w:lvl w:ilvl="0" w:tplc="E800C57E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0">
    <w:nsid w:val="5E6B0791"/>
    <w:multiLevelType w:val="hybridMultilevel"/>
    <w:tmpl w:val="EEEECC24"/>
    <w:lvl w:ilvl="0" w:tplc="A23C7EB8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03080A"/>
    <w:multiLevelType w:val="hybridMultilevel"/>
    <w:tmpl w:val="3ADC5742"/>
    <w:lvl w:ilvl="0" w:tplc="6116F384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EE3114"/>
    <w:multiLevelType w:val="hybridMultilevel"/>
    <w:tmpl w:val="1A6AAC00"/>
    <w:lvl w:ilvl="0" w:tplc="2F6818AC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3A36FB"/>
    <w:multiLevelType w:val="hybridMultilevel"/>
    <w:tmpl w:val="D4763064"/>
    <w:lvl w:ilvl="0" w:tplc="108C5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695917"/>
    <w:multiLevelType w:val="hybridMultilevel"/>
    <w:tmpl w:val="FE8A7DAC"/>
    <w:lvl w:ilvl="0" w:tplc="423AFC3A">
      <w:start w:val="1"/>
      <w:numFmt w:val="decimal"/>
      <w:lvlText w:val="%1."/>
      <w:lvlJc w:val="left"/>
      <w:pPr>
        <w:ind w:left="619" w:hanging="360"/>
      </w:pPr>
      <w:rPr>
        <w:rFonts w:asciiTheme="minorHAnsi" w:hAnsiTheme="minorHAnsi" w:cstheme="minorHAnsi"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F061BF"/>
    <w:multiLevelType w:val="hybridMultilevel"/>
    <w:tmpl w:val="33DA90F6"/>
    <w:lvl w:ilvl="0" w:tplc="B0F0965C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831CA4"/>
    <w:multiLevelType w:val="hybridMultilevel"/>
    <w:tmpl w:val="ECFC0904"/>
    <w:lvl w:ilvl="0" w:tplc="0B482BB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630370"/>
    <w:multiLevelType w:val="hybridMultilevel"/>
    <w:tmpl w:val="339E901E"/>
    <w:lvl w:ilvl="0" w:tplc="8C0E71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E50C1C"/>
    <w:multiLevelType w:val="hybridMultilevel"/>
    <w:tmpl w:val="768671C4"/>
    <w:lvl w:ilvl="0" w:tplc="FA4E486C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564814"/>
    <w:multiLevelType w:val="hybridMultilevel"/>
    <w:tmpl w:val="869238C2"/>
    <w:lvl w:ilvl="0" w:tplc="2EDC388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842F5C"/>
    <w:multiLevelType w:val="hybridMultilevel"/>
    <w:tmpl w:val="154AF70C"/>
    <w:lvl w:ilvl="0" w:tplc="994A278E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612632"/>
    <w:multiLevelType w:val="hybridMultilevel"/>
    <w:tmpl w:val="062AF98A"/>
    <w:lvl w:ilvl="0" w:tplc="DA4058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39753B"/>
    <w:multiLevelType w:val="hybridMultilevel"/>
    <w:tmpl w:val="363CFEF8"/>
    <w:lvl w:ilvl="0" w:tplc="DB363B80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307E95"/>
    <w:multiLevelType w:val="hybridMultilevel"/>
    <w:tmpl w:val="DD2C739A"/>
    <w:lvl w:ilvl="0" w:tplc="5F406D0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6"/>
  </w:num>
  <w:num w:numId="3">
    <w:abstractNumId w:val="18"/>
  </w:num>
  <w:num w:numId="4">
    <w:abstractNumId w:val="15"/>
  </w:num>
  <w:num w:numId="5">
    <w:abstractNumId w:val="43"/>
  </w:num>
  <w:num w:numId="6">
    <w:abstractNumId w:val="1"/>
  </w:num>
  <w:num w:numId="7">
    <w:abstractNumId w:val="41"/>
  </w:num>
  <w:num w:numId="8">
    <w:abstractNumId w:val="20"/>
  </w:num>
  <w:num w:numId="9">
    <w:abstractNumId w:val="37"/>
  </w:num>
  <w:num w:numId="10">
    <w:abstractNumId w:val="6"/>
  </w:num>
  <w:num w:numId="11">
    <w:abstractNumId w:val="26"/>
  </w:num>
  <w:num w:numId="12">
    <w:abstractNumId w:val="34"/>
  </w:num>
  <w:num w:numId="13">
    <w:abstractNumId w:val="4"/>
  </w:num>
  <w:num w:numId="14">
    <w:abstractNumId w:val="25"/>
  </w:num>
  <w:num w:numId="15">
    <w:abstractNumId w:val="3"/>
  </w:num>
  <w:num w:numId="16">
    <w:abstractNumId w:val="19"/>
  </w:num>
  <w:num w:numId="17">
    <w:abstractNumId w:val="23"/>
  </w:num>
  <w:num w:numId="18">
    <w:abstractNumId w:val="33"/>
  </w:num>
  <w:num w:numId="19">
    <w:abstractNumId w:val="17"/>
  </w:num>
  <w:num w:numId="20">
    <w:abstractNumId w:val="28"/>
  </w:num>
  <w:num w:numId="21">
    <w:abstractNumId w:val="14"/>
  </w:num>
  <w:num w:numId="2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</w:num>
  <w:num w:numId="24">
    <w:abstractNumId w:val="29"/>
  </w:num>
  <w:num w:numId="25">
    <w:abstractNumId w:val="27"/>
  </w:num>
  <w:num w:numId="26">
    <w:abstractNumId w:val="21"/>
  </w:num>
  <w:num w:numId="27">
    <w:abstractNumId w:val="8"/>
  </w:num>
  <w:num w:numId="28">
    <w:abstractNumId w:val="31"/>
  </w:num>
  <w:num w:numId="29">
    <w:abstractNumId w:val="2"/>
  </w:num>
  <w:num w:numId="30">
    <w:abstractNumId w:val="12"/>
  </w:num>
  <w:num w:numId="31">
    <w:abstractNumId w:val="5"/>
  </w:num>
  <w:num w:numId="32">
    <w:abstractNumId w:val="13"/>
  </w:num>
  <w:num w:numId="33">
    <w:abstractNumId w:val="35"/>
  </w:num>
  <w:num w:numId="34">
    <w:abstractNumId w:val="42"/>
  </w:num>
  <w:num w:numId="35">
    <w:abstractNumId w:val="0"/>
  </w:num>
  <w:num w:numId="36">
    <w:abstractNumId w:val="36"/>
  </w:num>
  <w:num w:numId="37">
    <w:abstractNumId w:val="7"/>
  </w:num>
  <w:num w:numId="38">
    <w:abstractNumId w:val="40"/>
  </w:num>
  <w:num w:numId="39">
    <w:abstractNumId w:val="24"/>
  </w:num>
  <w:num w:numId="40">
    <w:abstractNumId w:val="10"/>
  </w:num>
  <w:num w:numId="41">
    <w:abstractNumId w:val="9"/>
  </w:num>
  <w:num w:numId="42">
    <w:abstractNumId w:val="22"/>
  </w:num>
  <w:num w:numId="43">
    <w:abstractNumId w:val="30"/>
  </w:num>
  <w:num w:numId="44">
    <w:abstractNumId w:val="11"/>
  </w:num>
  <w:num w:numId="45">
    <w:abstractNumId w:val="3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078"/>
    <w:rsid w:val="00011045"/>
    <w:rsid w:val="00062BE2"/>
    <w:rsid w:val="0006778D"/>
    <w:rsid w:val="00070E73"/>
    <w:rsid w:val="00114227"/>
    <w:rsid w:val="0012197B"/>
    <w:rsid w:val="00123575"/>
    <w:rsid w:val="00130393"/>
    <w:rsid w:val="00184CC5"/>
    <w:rsid w:val="001A3A3C"/>
    <w:rsid w:val="001B0548"/>
    <w:rsid w:val="001F429A"/>
    <w:rsid w:val="00203056"/>
    <w:rsid w:val="002B52BD"/>
    <w:rsid w:val="003E5D2A"/>
    <w:rsid w:val="0042738D"/>
    <w:rsid w:val="004550D6"/>
    <w:rsid w:val="004B300F"/>
    <w:rsid w:val="00533228"/>
    <w:rsid w:val="005863D1"/>
    <w:rsid w:val="005A1CA0"/>
    <w:rsid w:val="005E191E"/>
    <w:rsid w:val="005E3163"/>
    <w:rsid w:val="0060194B"/>
    <w:rsid w:val="00610BD9"/>
    <w:rsid w:val="00621A01"/>
    <w:rsid w:val="00643901"/>
    <w:rsid w:val="00664154"/>
    <w:rsid w:val="006A13A9"/>
    <w:rsid w:val="006A4ECF"/>
    <w:rsid w:val="006C2C6D"/>
    <w:rsid w:val="006E00B0"/>
    <w:rsid w:val="0074664C"/>
    <w:rsid w:val="007A234B"/>
    <w:rsid w:val="007B5992"/>
    <w:rsid w:val="007C4D61"/>
    <w:rsid w:val="008A3A30"/>
    <w:rsid w:val="00905ED8"/>
    <w:rsid w:val="00975DB1"/>
    <w:rsid w:val="00A11EFC"/>
    <w:rsid w:val="00A27ABC"/>
    <w:rsid w:val="00A40828"/>
    <w:rsid w:val="00AB6E82"/>
    <w:rsid w:val="00AC686C"/>
    <w:rsid w:val="00AD671B"/>
    <w:rsid w:val="00B36078"/>
    <w:rsid w:val="00B664ED"/>
    <w:rsid w:val="00BC05DF"/>
    <w:rsid w:val="00BF3622"/>
    <w:rsid w:val="00BF64ED"/>
    <w:rsid w:val="00C11997"/>
    <w:rsid w:val="00C23E31"/>
    <w:rsid w:val="00C266AF"/>
    <w:rsid w:val="00C96B2F"/>
    <w:rsid w:val="00CA67BB"/>
    <w:rsid w:val="00CC2383"/>
    <w:rsid w:val="00CC56DC"/>
    <w:rsid w:val="00CE2DE7"/>
    <w:rsid w:val="00CE7D32"/>
    <w:rsid w:val="00CF22EB"/>
    <w:rsid w:val="00CF28EF"/>
    <w:rsid w:val="00D030B9"/>
    <w:rsid w:val="00D24FB7"/>
    <w:rsid w:val="00D679BF"/>
    <w:rsid w:val="00D81579"/>
    <w:rsid w:val="00D85F8C"/>
    <w:rsid w:val="00D924B7"/>
    <w:rsid w:val="00DE1F1C"/>
    <w:rsid w:val="00E54B92"/>
    <w:rsid w:val="00ED5E46"/>
    <w:rsid w:val="00F049EC"/>
    <w:rsid w:val="00F27865"/>
    <w:rsid w:val="00F647EB"/>
    <w:rsid w:val="00F71989"/>
    <w:rsid w:val="00F84343"/>
    <w:rsid w:val="00FD0BCB"/>
    <w:rsid w:val="00FD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6078"/>
    <w:pPr>
      <w:ind w:left="720"/>
      <w:contextualSpacing/>
    </w:pPr>
  </w:style>
  <w:style w:type="table" w:styleId="Tabela-Siatka">
    <w:name w:val="Table Grid"/>
    <w:basedOn w:val="Standardowy"/>
    <w:uiPriority w:val="59"/>
    <w:rsid w:val="00B360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3E5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E5D2A"/>
  </w:style>
  <w:style w:type="paragraph" w:styleId="Stopka">
    <w:name w:val="footer"/>
    <w:basedOn w:val="Normalny"/>
    <w:link w:val="StopkaZnak"/>
    <w:uiPriority w:val="99"/>
    <w:unhideWhenUsed/>
    <w:rsid w:val="003E5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D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6078"/>
    <w:pPr>
      <w:ind w:left="720"/>
      <w:contextualSpacing/>
    </w:pPr>
  </w:style>
  <w:style w:type="table" w:styleId="Tabela-Siatka">
    <w:name w:val="Table Grid"/>
    <w:basedOn w:val="Standardowy"/>
    <w:uiPriority w:val="59"/>
    <w:rsid w:val="00B360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3E5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E5D2A"/>
  </w:style>
  <w:style w:type="paragraph" w:styleId="Stopka">
    <w:name w:val="footer"/>
    <w:basedOn w:val="Normalny"/>
    <w:link w:val="StopkaZnak"/>
    <w:uiPriority w:val="99"/>
    <w:unhideWhenUsed/>
    <w:rsid w:val="003E5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D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7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412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Anna Kolesińska</cp:lastModifiedBy>
  <cp:revision>3</cp:revision>
  <cp:lastPrinted>2019-11-04T13:23:00Z</cp:lastPrinted>
  <dcterms:created xsi:type="dcterms:W3CDTF">2019-11-20T11:38:00Z</dcterms:created>
  <dcterms:modified xsi:type="dcterms:W3CDTF">2019-11-20T12:00:00Z</dcterms:modified>
</cp:coreProperties>
</file>